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3827"/>
        <w:gridCol w:w="5961"/>
        <w:gridCol w:w="2104"/>
        <w:gridCol w:w="2484"/>
      </w:tblGrid>
      <w:tr w:rsidR="00CA0467" w:rsidRPr="00CA0467" w:rsidTr="00CA0467">
        <w:trPr>
          <w:trHeight w:val="1365"/>
        </w:trPr>
        <w:tc>
          <w:tcPr>
            <w:tcW w:w="645" w:type="dxa"/>
            <w:noWrap/>
            <w:hideMark/>
          </w:tcPr>
          <w:p w:rsidR="00CA0467" w:rsidRPr="00CA0467" w:rsidRDefault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A0467" w:rsidRPr="00CA0467" w:rsidRDefault="00CA0467" w:rsidP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hideMark/>
          </w:tcPr>
          <w:p w:rsidR="00CA0467" w:rsidRPr="00CA0467" w:rsidRDefault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8" w:type="dxa"/>
            <w:gridSpan w:val="2"/>
            <w:hideMark/>
          </w:tcPr>
          <w:p w:rsidR="00CA0467" w:rsidRPr="00CA0467" w:rsidRDefault="00CA0467" w:rsidP="00CA046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467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9</w:t>
            </w:r>
            <w:r w:rsidRPr="00CA04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к решению Тульской городской</w:t>
            </w:r>
            <w:r w:rsidRPr="00CA04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Думы от _____________№______</w:t>
            </w:r>
          </w:p>
        </w:tc>
      </w:tr>
      <w:tr w:rsidR="00CA0467" w:rsidRPr="00CA0467" w:rsidTr="00CA0467">
        <w:trPr>
          <w:trHeight w:val="313"/>
        </w:trPr>
        <w:tc>
          <w:tcPr>
            <w:tcW w:w="645" w:type="dxa"/>
            <w:noWrap/>
            <w:hideMark/>
          </w:tcPr>
          <w:p w:rsidR="00CA0467" w:rsidRPr="00CA0467" w:rsidRDefault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noWrap/>
            <w:hideMark/>
          </w:tcPr>
          <w:p w:rsidR="00CA0467" w:rsidRPr="00CA0467" w:rsidRDefault="00CA0467" w:rsidP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1" w:type="dxa"/>
            <w:hideMark/>
          </w:tcPr>
          <w:p w:rsidR="00CA0467" w:rsidRPr="00CA0467" w:rsidRDefault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noWrap/>
            <w:hideMark/>
          </w:tcPr>
          <w:p w:rsidR="00CA0467" w:rsidRPr="00CA0467" w:rsidRDefault="00CA0467" w:rsidP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noWrap/>
            <w:hideMark/>
          </w:tcPr>
          <w:p w:rsidR="00CA0467" w:rsidRPr="00CA0467" w:rsidRDefault="00CA0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467" w:rsidRPr="00CA0467" w:rsidTr="00CA0467">
        <w:trPr>
          <w:trHeight w:val="655"/>
        </w:trPr>
        <w:tc>
          <w:tcPr>
            <w:tcW w:w="15021" w:type="dxa"/>
            <w:gridSpan w:val="5"/>
            <w:hideMark/>
          </w:tcPr>
          <w:p w:rsidR="00CA0467" w:rsidRDefault="00CA0467" w:rsidP="00CA0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04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Исполнение бюджета муниципального образования город Тула по межбюджетным трансфертам, </w:t>
            </w:r>
            <w:r w:rsidRPr="00CA046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получаемых из других бюджетов бюджетной системы Российской Федерации за 2019 год</w:t>
            </w:r>
          </w:p>
          <w:p w:rsidR="00CA0467" w:rsidRPr="00CA0467" w:rsidRDefault="00CA0467" w:rsidP="00CA046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A51C2" w:rsidRDefault="00CA0467" w:rsidP="00CA0467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CA0467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5451" w:type="dxa"/>
        <w:tblInd w:w="-289" w:type="dxa"/>
        <w:tblLook w:val="04A0" w:firstRow="1" w:lastRow="0" w:firstColumn="1" w:lastColumn="0" w:noHBand="0" w:noVBand="1"/>
      </w:tblPr>
      <w:tblGrid>
        <w:gridCol w:w="645"/>
        <w:gridCol w:w="5309"/>
        <w:gridCol w:w="709"/>
        <w:gridCol w:w="709"/>
        <w:gridCol w:w="1259"/>
        <w:gridCol w:w="1081"/>
        <w:gridCol w:w="1941"/>
        <w:gridCol w:w="1956"/>
        <w:gridCol w:w="1842"/>
      </w:tblGrid>
      <w:tr w:rsidR="00CA0467" w:rsidRPr="00CA0467" w:rsidTr="007A6E3B">
        <w:trPr>
          <w:cantSplit/>
          <w:trHeight w:val="181"/>
          <w:tblHeader/>
        </w:trPr>
        <w:tc>
          <w:tcPr>
            <w:tcW w:w="645" w:type="dxa"/>
            <w:vMerge w:val="restart"/>
            <w:textDirection w:val="btLr"/>
            <w:hideMark/>
          </w:tcPr>
          <w:p w:rsidR="00CA0467" w:rsidRPr="00CA0467" w:rsidRDefault="00CA0467" w:rsidP="00032AE7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309" w:type="dxa"/>
            <w:vMerge w:val="restart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 w:rsid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  <w:proofErr w:type="gramEnd"/>
          </w:p>
        </w:tc>
        <w:tc>
          <w:tcPr>
            <w:tcW w:w="709" w:type="dxa"/>
            <w:vMerge w:val="restart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Под-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раз</w:t>
            </w:r>
            <w:r w:rsid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259" w:type="dxa"/>
            <w:vMerge w:val="restart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Целевая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1081" w:type="dxa"/>
            <w:vMerge w:val="restart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 расходов</w:t>
            </w:r>
          </w:p>
        </w:tc>
        <w:tc>
          <w:tcPr>
            <w:tcW w:w="1941" w:type="dxa"/>
            <w:vMerge w:val="restart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Утвержденный план на 2019 год</w:t>
            </w:r>
          </w:p>
        </w:tc>
        <w:tc>
          <w:tcPr>
            <w:tcW w:w="1956" w:type="dxa"/>
            <w:vMerge w:val="restart"/>
            <w:hideMark/>
          </w:tcPr>
          <w:p w:rsidR="00CA0467" w:rsidRPr="00CA0467" w:rsidRDefault="00CA0467" w:rsidP="00195013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План на 2019 год по сводной бюджетной росписи</w:t>
            </w:r>
          </w:p>
        </w:tc>
        <w:tc>
          <w:tcPr>
            <w:tcW w:w="1842" w:type="dxa"/>
            <w:vMerge w:val="restart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Исполнено на 01.01.2020</w:t>
            </w:r>
          </w:p>
        </w:tc>
      </w:tr>
      <w:tr w:rsidR="00CA0467" w:rsidRPr="00CA0467" w:rsidTr="007A6E3B">
        <w:trPr>
          <w:cantSplit/>
          <w:trHeight w:val="450"/>
          <w:tblHeader/>
        </w:trPr>
        <w:tc>
          <w:tcPr>
            <w:tcW w:w="645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09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56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132 462 382,71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134 005 700,00  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132 462 382,71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Федерального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 образовании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4 973 985 900,00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5 067 230 800,00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5 067 230 800,00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4 973 985 900,00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5 067 230 800,00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5 067 230 800,00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2 101 866 100,00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2 101 866 100,00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2 101 866 100,00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2 101 866 100,00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2 101 866 100,00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2 101 866 100,00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2 078 866 100,00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2 078 866 100,00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2 078 866 100,00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23 000 000,00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23 000 000,00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23 000 000,00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2 808 933 700,00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2 902 178 600,00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2 902 178 600,00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2 808 933 700,00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2 902 178 600,00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2 902 178 600,00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2 808 933 700,00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2 902 178 600,00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2 902 178 600,00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2 808 933 700,00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2 902 178 600,00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2 902 178 600,00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образовании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Российской Федерации"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2 808 933 700,00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2 902 178 600,00   </w:t>
            </w:r>
          </w:p>
        </w:tc>
        <w:tc>
          <w:tcPr>
            <w:tcW w:w="1842" w:type="dxa"/>
            <w:hideMark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2 902 178 600,00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2 788 933 700,00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2 881 189 600,00   </w:t>
            </w:r>
          </w:p>
        </w:tc>
        <w:tc>
          <w:tcPr>
            <w:tcW w:w="1842" w:type="dxa"/>
          </w:tcPr>
          <w:p w:rsidR="00CA0467" w:rsidRPr="00CA0467" w:rsidRDefault="00195013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95013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2 881 189 600,00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20 989 000,00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20 989 000,00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63 186 100,00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63 186 100,00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63 186 100,00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63 186 100,00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63 186 100,00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63 186 100,00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61 286 100,00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61 555 100,00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61 555 100,00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1 631 000,00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1 631 000,00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39 718 500,00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39 718 500,00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39 454 317,54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39 718 500,00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39 718 500,00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39 454 317,54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15 298 927,52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15 298 927,52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15 298 927,52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15 298 927,52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15 298 927,52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15 366 000,00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15 298 927,52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24 155 390,02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24 155 390,02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24 155 390,02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24 155 390,02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24 155 390,02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24 352 500,00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24 155 390,02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Тульской  области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132 023 600,00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132 023 600,00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131 071 612,28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132 023 600,00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132 023 600,00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131 071 612,28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44 135 964,25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44 135 964,25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дошкольного образования в муниципальном образовании город Тула"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44 135 964,25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44 135 964,25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44 292 700,00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44 135 964,25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43 646 800,00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43 742 200,00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43 585 469,29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645 900,00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550 500,00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550 494,96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74 715 148,42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74 715 148,42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74 715 148,42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74 715 148,42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75 436 300,00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74 715 148,42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74 512 100,00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74 512 100,00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73 790 948,42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924 200,00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924 200,00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924 200,00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11 881 100,00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11 881 100,00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11 820 147,60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6 473 035,59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6 473 035,59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6 473 035,59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6 473 035,59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6 520 500,00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6 473 035,59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5 347 112,01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детей в сфере культуры"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5 347 112,01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5 347 112,01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5 347 112,01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5 360 600,00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5 347 112,01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20 545,63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20 545,63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20 545,63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20 545,63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20 545,63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22 500,00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20 545,63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379 806,38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379 806,38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379 806,38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379 806,38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379 806,38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391 000,00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379 806,38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отдельных категорий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115 848 800,00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115 727 541,28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114 357 700,00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114 105 000,00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114 105 000,00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541 100,00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541 100,00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541 100,00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950 000,00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1 202 700,00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1 081 441,28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 реализацию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19 190 400,00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17 913 450,22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 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 № 5-ФЗ "О ветеранах", в соответствии с Указом Президента Российской Федерации от 7 мая 2008 года  № 714 "Об обеспечении жильем ветеранов Великой Отечественной войны 1941-1945 годов"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4 788 000,00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3 191 904,00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4 788 000,00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3 191 904,00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4 788 000,00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3 191 904,00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4 788 000,00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3 191 904,00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4 788 000,00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3 191 904,00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4 788 000,00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3 191 904,00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1 596 000,00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2 425 900,00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2 425 900,00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04Б0351340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1 596 000,00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2 425 900,00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2 425 900,00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РФ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766 100,00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766 004,00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04Б0381340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3 192 000,00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766 100,00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766 004,00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года  №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5-ФЗ "О ветеранах"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2 727 600,00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2 192 700,00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2 192 616,00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Субвенции на реализацию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 жильем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отдельных категорий граждан"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 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18 314 800,00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18 137 600,00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14 349 024,00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6 206 883,43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noWrap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6 206 883,43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6 206 883,43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6 206 883,43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6 206 883,43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Тульской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области "Об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8 434 800,00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6 206 883,43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3 432 900,00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3 432 900,00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3 123 621,47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9990082280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5 001 900,00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5 001 900,00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3 083 261,96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комиссиях по делам несовершеннолетних и защите их прав в Тульской области 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11 968 542,25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noWrap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11 968 542,25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11 968 542,25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11 968 542,25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11 968 542,25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комиссиях по делам несовершеннолетних и защите их прав в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и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12 391 200,00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11 968 542,25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11 129 800,00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11 129 800,00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10 776 300,81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9990082290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1 261 400,00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1 261 400,00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1 192 241,44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области "О наделении органов местного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 на государственную регистрацию актов гражданского состояния"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33 602 600,00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33 602 600,00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33 602 600,00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33 602 600,00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33 602 600,00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на государственную регистрацию актов гражданского состояния"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33 602 600,00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33 602 600,00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30 208 600,00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30 208 600,00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30 208 600,00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3 144 937,00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3 144 937,00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3 144 937,00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textDirection w:val="btLr"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9990059300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249 063,00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249 063,00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249 063,00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 наделении органов местного самоуправления в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самоуправления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Тульской области государственными полномочиями по организации проведения на территории Тульской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9990082730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15 407 900,00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15 138 690,11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437 000,00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435 099,83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Федерального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закона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присяжных заседателях федеральных судов общей юрисдикции в Российской Федерации"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noWrap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 присяжных заседателях федеральных судов общей юрисдикции в Российской Федерации"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9990051200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226 500,00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75 769,00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16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Субвенции на реализацию Закона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noWrap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осуществлению уведомительной регистрации коллективных договоров"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9990082270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130 944,00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субвенции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5 511 234 300,00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5 602 171 100,00   </w:t>
            </w:r>
          </w:p>
        </w:tc>
        <w:tc>
          <w:tcPr>
            <w:tcW w:w="1842" w:type="dxa"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5 591 152 176,65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25 517 007,97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25 517 007,97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24 489 317,08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17.1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"Сохранение и развитие традиционной народной культуры, промыслов и ремесел" государственной программы Тульской области "Развитие культуры и туризма Тульской области"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Оплата труда работникам муниципальных учреждений культурно-досугового типа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11 275 900,00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10 973 142,32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5 002 000,00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5 002 000,00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4 910 089,74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6 273 900,00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6 273 900,00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6 063 052,58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17.2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"Развитие культуры и туризма Тульской области" подпрограммы "Развитие организаций образования отрасли "Культура"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</w:t>
            </w:r>
            <w:r w:rsidR="008E484A" w:rsidRPr="008E484A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в сфере культуры"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учреждений сферы культуры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02203S0080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5 200 000,00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4 475 066,79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17.3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основного мероприятия "Культурная среда" государственной программы Тульской области "Развитие культуры и туризма Тульской области"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культуры"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в сфере культуры"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"Участие в реализации регионального проекта "Культурная среда"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Поддержка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022A155197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9 041 107,97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9 041 107,97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области "Улучшение демографической ситуации и поддержка семей, воспитывающих детей, в Тульской области"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40 096 899,97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"Организация отдыха и оздоровления детей в Тульской области" государственной программы Тульской области "Улучшение демографической ситуации и поддержка семей, воспитывающих детей, в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40 096 899,97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40 096 899,97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40 096 899,97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40 096 899,97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40 096 900,00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40 096 899,97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8E484A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отдыха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  оздоровления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детей, временного трудоустройства несовершеннолетних"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29 875 700,00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29 875 700,00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29 875 699,97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проведению оздоровительной кампании детей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29 875 700,00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29 875 700,00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29 875 699,97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19 632 793,15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19 632 793,15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19 632 793,15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10 242 906,85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10 242 906,85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10 242 906,82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10 221 200,00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10 221 200,00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10 221 200,00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10 221 200,00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10 221 200,00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10 221 200,00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10 221 200,00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10 221 200,00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10 221 200,00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19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реализацию  государственной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программы Тульской области  "Развитие физической культуры и спорта в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реализацию  подпрограммы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"Развитие физической культуры и массового спорта в Тульской области" государственной программы Тульской области  "Развитие физической культуры и спорта в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1 910 100,00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1 900 971,02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Капитальный ремонт спортивных объектов, находящихся в муниципальной собственности,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1 090 000,00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1 090 000,00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1 080 871,02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03103S0180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1 090 000,00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1 090 000,00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1 080 871,02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Всероссийского физкультурно-спортивного комплекса "Готов к труду и обороне"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820 100,00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820 100,00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820 100,00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03103S0770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820 100,00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820 100,00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820 100,00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государственной программы Тульской области   "Обеспечение доступным и комфортным жильем населения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97 146 460,87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96 115 480,19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96 115 480,19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20.1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"Доступное жилье" государственной программы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доступным и комфортным жильем населения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34 017 587,50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34 017 587,50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20.2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подпрограммы "Стимулирование программ газификации населенных пунктов муниципальных образований Тульской области" государственной программы Тульской области "Обеспечение доступным и комфортным жильем населения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строительству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внутрипоселковых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распределительных сетей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-Газификация д.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Варфоломеево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д. Ильино,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23Б05S0850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7 228 602,97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6 197 622,29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6 197 622,29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20.3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региональной программы Тульской области "Переселение граждан из непригодного для проживания жилищного фонда" государственной программы Тульской области "Обеспечение доступным и комфортным жильем населения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55 900 270,40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55 900 270,40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55 900 270,40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55 900 270,40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55 900 270,40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55 900 270,40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53 664 259,58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53 664 259,58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53 664 259,58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53 664 259,58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53 664 259,58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53 664 259,58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53 664 259,58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53 664 259,58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53 664 259,58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2 236 010,82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2 236 010,82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2 236 010,82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2 236 010,82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2 236 010,82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2 236 010,82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2 236 010,82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2 236 010,82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2 236 010,82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газификацию населенных пунктов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 модернизация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газификации населенных пунктов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-Газификация д.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Варфоломеево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 xml:space="preserve">д. Ильино,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23Б05S0320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2 455 400,00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2 455 342,19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государственной программы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527 074 217,94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527 074 217,94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177 794 171,54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дошкольного образования Тульской области" государственной программы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113 120 885,00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113 120 885,00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29 172 478,62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113 120 885,00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113 120 885,00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29 172 478,62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113 120 885,00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113 120 885,00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29 172 478,62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14 625 000,00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14 625 000,00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14 624 999,01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14 625 000,00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14 625 000,00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14 624 999,01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содействию созданию новых мест в образовательных организациях, реализующих программы дошкольного образования,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14 624 999,01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4 781 301,74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4 700 457,93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4 700 457,93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011P2S0780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9 843 698,26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9 924 542,07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9 924 541,08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14 547 479,61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14 547 479,61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14 547 479,61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14 547 479,61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98 495 885,00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14 547 479,61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п. Северный в г. Туле, в т. ч.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46 992 665,00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46 992 665,00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7 908 532,46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. "Времена года",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51 503 220,00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51 503 220,00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6 638 947,15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общего образования Тульской области" государственной программы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340 970 232,94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340 970 232,94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75 644 976,94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340 970 232,94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340 970 232,94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75 644 976,94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340 970 232,94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340 970 232,94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75 644 976,94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19 302 332,94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19 302 332,94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19 302 331,85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19 302 332,94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19 302 332,94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19 302 331,85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6 253 696,56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6 253 696,56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6 253 695,48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4 753 696,56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4 753 696,56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4 753 696,55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4 753 696,56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4 753 696,56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4 753 696,55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финансовое обеспечение обновления материально-технической базы для формирования у обучающихся современных технологических и гуманитарных навыков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1 499 998,93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677 204,03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654 826,51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654 826,51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012E1S1690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822 795,97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845 173,49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845 172,42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13 048 636,38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13 048 636,38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13 048 636,37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13 048 636,38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13 048 636,38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13 048 636,37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13 048 636,38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13 048 636,38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13 048 636,37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321 667 900,00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321 667 900,00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56 342 645,09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321 667 900,00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321 667 900,00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56 342 645,09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321 667 900,00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321 667 900,00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56 342 645,09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212 866 200,00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212 866 200,00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56 342 645,09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212 866 200,00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212 866 200,00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56 342 645,09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4,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т. ч.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45 342 900,00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45 342 900,00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36 010 702,40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"Времена года - 2",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23БЕ155200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167 523 300,00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167 523 300,00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20 331 942,69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общеобразовательных организациях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108 801 700,00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108 801 700,00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108 801 700,00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108 801 700,00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учебного корпуса Центра образования №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4,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т. ч.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1 033 400,00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1 033 400,00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 Строительство школы на 600 мест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мкр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"Времена года - 2",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23БЕ1S5200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107 768 300,00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107 768 300,00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"Развитие инфраструктуры образовательных организаций, расположенных на территории Тульской области" государственной программы Тульской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образования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72 983 100,00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72 983 100,00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72 976 715,98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72 983 100,00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72 983 100,00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72 976 715,98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7 811 800,00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8 132 368,14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8 132 358,14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7 811 800,00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8 132 368,14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8 132 358,14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7 811 800,00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8 132 368,14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8 132 358,14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7 663 500,00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7 984 068,14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7 984 068,14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6 442 900,00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6 433 458,53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6 433 458,53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1 220 600,00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1 550 609,61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1 550 609,61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содействию созданию новых мест в образовательных организациях, реализующих программы дошкольного образования (остатки прошлых лет)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01102S0781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148 300,00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148 290,00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61 671 400,00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61 354 337,59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61 347 963,57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22 048 100,00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21 731 037,59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21 724 663,58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Подпрограмма "Развитие общего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образования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22 048 100,00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21 731 037,59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21 724 663,58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22 048 100,00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21 731 037,59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21 724 663,58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21 998 600,00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21 681 537,59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21 675 200,80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17 171 900,00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16 593 402,59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16 587 075,80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4 826 700,00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5 088 135,00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5 088 125,00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Укрепление материально - технической базы муниципальных образовательных организаций (за исключением капитальных вложений), (остатки прошлых лет)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49 500,00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49 500,00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49 462,78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01202S0581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49 500,00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49 500,00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49 462,78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39 623 299,99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39 623 299,99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 (остатки прошлых лет)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39 623 299,99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39 623 299,99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учебного корпуса Центра образования №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4,  в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т. ч.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23Б02L5200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39 623 300,00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39 623 299,99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3 499 900,00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3 496 394,27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3 496 394,27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3 499 900,00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3 496 394,27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3 496 394,27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238 296,30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238 296,30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238 296,30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1 761 703,70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1 761 703,70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1 761 703,70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1 499 900,00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1 496 394,27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1 496 394,27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1 499 900,00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1 496 394,27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1 496 394,27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Укрепление материально-технической базы муниципальных образовательных организаций (за исключением капитальных вложений)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1 499 900,00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1 496 394,27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1 496 394,27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01302S0580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1 499 900,00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1 496 394,27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1 496 394,27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на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реализацию государственной программы Тульской области "Доступная среда"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Субсидии на реализацию подпрограммы "Формирование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безбарьерной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среды жизнедеятельности для инвалидов и других маломобильных групп населения" государственной программы Российской Федерации "Доступная среда"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государственной программы Российской Федерации "Доступная среда" (формирование доступной среды жизнедеятельности в организациях, осуществляющих образовательную деятельность)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1 500 000,00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1 497 532,14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1 268 081,29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1 202 481,28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1 200 013,42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24Б01L0272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231 918,71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297 518,72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297 518,72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на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реализацию государственной программы Тульской области  "Формирование современной городской среды в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157 969 227,54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157 969 227,54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157 969 227,54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157 969 227,54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190 545 561,74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157 969 227,54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55 834 750,00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55 834 750,00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44 563 491,39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благоустройству территорий общего пользования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55 834 750,00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55 834 750,00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44 563 491,39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25Б01S0670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55 834 750,00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55 834 750,00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44 563 491,39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4 610 250,00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4 610 250,00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3 548 247,34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благоустройству дворовых территорий многоквартирных домов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4 610 250,00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4 610 250,00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3 548 247,34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25Б02S0670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4 610 250,00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4 610 250,00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3 548 247,34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130 100 561,74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130 100 561,74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109 857 488,81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 дворовых территорий многоквартирных домов в рамках участия в реализации регионального проекта "Формирование комфортной городской среды"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130 100 561,74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130 100 561,74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109 857 488,81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25БF255550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130 100 561,74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130 100 561,74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109 857 488,81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реализацию постановления правительства Тульской области на реализацию постановления правительства Тульской области от 01.10.2013 № 521 "Об утверждении положения о проекте "Народный бюджет" в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74 827 999,99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74 827 999,99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57 858 777,20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"Проведение мероприятий по ремонту и строительству муниципальных дорог, тротуаров и парковочных карманов"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и строительству муниципальных дорог, тротуаров и парковочных карманов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15Б02S0550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14 870 918,61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14 718 898,93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14 504 471,90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14 504 471,90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10 250 692,68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12 477 021,90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12 477 021,90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8 629 274,09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12 477 021,90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12 477 021,90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8 629 274,09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12 477 021,90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12 477 021,90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8 629 274,09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12 159 093,83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12 159 093,83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8 311 346,02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 многоквартирных домов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12 159 093,83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12 159 093,83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8 311 346,02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12 159 093,83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12 159 093,83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8 311 346,02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"Исполнение неисполненных обязательств прошлых периодов в рамках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реализации  проекта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317 928,07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317 928,07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317 928,07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15Б06S0550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317 928,07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317 928,07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317 928,07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муниципальных объектов коммунальной инфраструктуры"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муниципальных объектов коммунальной инфраструктуры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-Реконструкция и строительство сетей газоснабжения в д.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Гостеевка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г. Тулы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15Б04S0550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2 027 450,00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1 621 418,59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45 015 165,40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45 015 165,40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32 451 741,51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8 496 688,97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8 496 688,97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8 496 688,97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8 496 688,97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8 496 688,97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10 329 897,53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8 496 688,97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23 651 029,14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23 651 029,14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23 651 029,14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23 651 029,14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23 651 029,14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34 336 156,35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23 651 029,14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304 023,40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304 023,40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304 023,40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304 023,40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304 023,40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349 111,52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304 023,40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ремонту, строительству и модернизации объектов социальной сферы"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мероприятий по ремонту, строительству и модернизации объектов социальной сферы по проекту "Народный бюджет"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15Б05S0550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437 444,08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на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реализацию государственной программы Тульской области "Развитие сельского хозяйства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на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реализацию подпрограммы "Устойчивое развитие сельских территорий на 2014 - 2017 годы и на период до 2021 года" государственной программы Тульской области "Развитие сельского хозяйства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10110S0680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1 244 870,00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1 244 870,00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на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реализацию государственной программы Тульской области "Обеспечение качественными услугами жилищно-коммунального хозяйства населения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22 439 360,09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22 184 091,11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13 215 857,94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 на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реализацию подпрограммы "Развитие и модернизация инженерной инфраструктуры в коммунальном хозяйстве Тульской области" государственной программы Тульской области "Обеспечение качественными услугами жилищно-коммунального хозяйства населения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22 439 360,09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22 184 091,11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13 215 857,94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(реконструкции), модернизации, капитальному ремонту и ремонту объектов водоснабжения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закупки </w:t>
            </w:r>
            <w:proofErr w:type="spellStart"/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товаров,работ</w:t>
            </w:r>
            <w:proofErr w:type="spellEnd"/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21Б04S0390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22 439 360,09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22 184 091,11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13 215 857,94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на оказание поддержки сельским старостам, руководителям территориальных общественных самоуправлений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noWrap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Оказание поддержки сельским старостам, руководителям территориальных общественных самоуправлений в рамках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372 000,00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262 500,00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Итого субсидии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985 129 878,60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983 843 628,94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574 900 946,81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 "Содействие занятости населения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Иные межбюджетные трансферты на реализацию подпрограммы "Активная политика занятости населения и социальная поддержка безработных граждан" государственной программы Тульской области "Содействие занятости населения Тульской области"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"Организация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отдыха  и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оздоровления детей, временного трудоустройства несовершеннолетних"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6 292 800,00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6 292 799,18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486 068,45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486 068,45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486 068,45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4 354 906,80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4 354 906,80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4 354 905,98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1 451 824,75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1 451 824,75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1 451 824,75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на реализацию подпрограммы "Сохранение и развитие библиотечного дела" государственной программы Тульской области "Развитие культуры и туризма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Культура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культуры"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"Культура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дополнительного отпуска работникам муниципальных библиотек (структурных подразделений), расположенных на территории Тульской области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0210480130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1 953 800,00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1 866 896,36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31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реализацию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реализацию подпрограммы "Повышение эффективности бюджетных расходов Тульской области"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в муниципальном образовании город Тула"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2 054 700,00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2 054 633,60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1 944 700,00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1 944 700,00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1 944 700,00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1 944 700,00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1 944 633,60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модернизации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110 000,00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110 000,00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110 000,00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1211080460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110 000,00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110 000,00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110 000,00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"Развитие образования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143 998 500,00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143 998 500,00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143 998 500,00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подпрограммы "Развитие дошкольного образования Тульской области" государственной программы Тульской области  "Развитие образования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143 998 500,00 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143 998 500,00 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143 998 500,00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143 998 500,00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143 998 500,00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143 998 500,00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71 084 700,00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71 084 700,00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71 084 700,00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71 084 700,00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71 084 700,00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37 996 000,00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37 996 000,00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37 996 000,00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37 996 000,00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37 996 000,00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37 996 000,00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011Р251590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37 996 000,00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37 996 000,00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37 996 000,00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011P25159F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18 000 000,00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011Р2S1590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15 088 700,00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15 088 700,00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15 088 700,00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011Р2S1590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15 088 700,00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15 088 700,00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15 088 700,00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детского сада на 75 мест в жилом комплексе "Солнечный" Привокзального района г. Тулы, на пересечении ул. Макаренко и ул. Седова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011Р2S1590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15 088 700,00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15 088 700,00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15 088 700,00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72 913 800,00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72 913 800,00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72 913 800,00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"Осуществление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72 913 800,00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72 913 800,00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72 913 800,00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72 913 800,00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72 913 800,00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72 913 800,00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 дополнительных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52 491 000,00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52 491 000,00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52 491 000,00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52 491 000,00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52 491 000,00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52 491 000,00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23БР251590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52 491 000,00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52 491 000,00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52 491 000,00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23БР2S1590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20 422 800,00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20 422 800,00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20 422 800,00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23БР2S1590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20 422 800,00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20 422 800,00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20 422 800,00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детского сада по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ул.Серебровская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г.Туле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, в </w:t>
            </w:r>
            <w:proofErr w:type="spell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т.ч</w:t>
            </w:r>
            <w:proofErr w:type="spell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. ПИР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23БР2S1590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20 422 800,00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20 422 800,00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20 422 800,00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государственной программы Тульской области   "Обеспечение доступным и комфортным жильем населения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подпрограммы  "Доступное жилье"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Дополнительная социальная выплата молодым семьям при рождении (усыновлении) одного ребенка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0410180840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484 368,00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484 368,00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"Модернизация и развитие автомобильных дорог общего пользования в Тульской области 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подпрограммы "Строительство, реконструкция, капитальный ремонт, ремонт и содержание автомобильных дорог" государственной программы Тульской области "Модернизация и развитие автомобильных дорог общего пользования в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программа  "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500 000 000,00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500 000 000,00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для выполнения мероприятий Комплекса мер по формированию современной инфраструктуры служб ранней помощи в Тульской области на 2018 - 2019 годы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700 608,00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700 608,00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556 784,50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мероприятий Комплекса мер по формированию современной инфраструктуры служб ранней помощи в Тульской области на 2018 - 2019 годы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9990082940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9990082940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956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700 608,00</w:t>
            </w:r>
          </w:p>
        </w:tc>
        <w:tc>
          <w:tcPr>
            <w:tcW w:w="1842" w:type="dxa"/>
            <w:noWrap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556 784,50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 на  реализацию государственной программы Тульской области "Охрана окружающей среды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18 570 506,24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на реализацию подпрограммы "Обращение с отходами, в том числе с твердыми коммунальными отходами, в Тульской области"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18 570 506,24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18 570 506,24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26 457 911,00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18 570 506,24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16 017 669,27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16 017 669,27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"Ликвидация стихийных свалок"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16 017 669,27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комплекса мероприятий, направленных на развитие территории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16 017 669,27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1010480360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16 772 429,00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16 017 669,27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2 552 836,97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2 552 836,97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Мероприятия, направленные на развитие территорий муниципального образования город Тула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9990080360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2 552 836,97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9990080360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9 685 482,00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2 552 836,97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37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межбюджетные трансферты из бюджета Тульской области местным бюджетам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 в целях реализации на территории Тульской области этапа 2019 года переселения граждан из непригодного для проживания жилищного фонда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 в целях реализации на территории муниципального образования город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Тула  этапа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2019 года переселения граждан из непригодного для проживания жилищного фонда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04Б0482240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11 887 080,69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11 230 643,00   </w:t>
            </w:r>
          </w:p>
        </w:tc>
      </w:tr>
      <w:tr w:rsidR="00AF648B" w:rsidRPr="00E0151F" w:rsidTr="007A6E3B">
        <w:trPr>
          <w:cantSplit/>
          <w:trHeight w:val="20"/>
        </w:trPr>
        <w:tc>
          <w:tcPr>
            <w:tcW w:w="645" w:type="dxa"/>
            <w:noWrap/>
          </w:tcPr>
          <w:p w:rsidR="00AF648B" w:rsidRPr="00E0151F" w:rsidRDefault="00AF648B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 w:rsidRPr="00E0151F">
              <w:rPr>
                <w:rFonts w:ascii="Courier New" w:hAnsi="Courier New" w:cs="Courier New"/>
                <w:b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5309" w:type="dxa"/>
          </w:tcPr>
          <w:p w:rsidR="00AF648B" w:rsidRPr="00E0151F" w:rsidRDefault="00354E39" w:rsidP="00354E39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0151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м</w:t>
            </w:r>
            <w:r w:rsidR="00AF648B" w:rsidRPr="00E0151F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ежбюджетные трансферты, передаваемые бюджетам за достижение показателей деятельности органов исполнительной власти субъектов Российской Федерации»</w:t>
            </w:r>
          </w:p>
        </w:tc>
        <w:tc>
          <w:tcPr>
            <w:tcW w:w="709" w:type="dxa"/>
            <w:noWrap/>
          </w:tcPr>
          <w:p w:rsidR="00AF648B" w:rsidRPr="00E0151F" w:rsidRDefault="00AF648B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F648B" w:rsidRPr="00E0151F" w:rsidRDefault="00AF648B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</w:tcPr>
          <w:p w:rsidR="00AF648B" w:rsidRPr="00E0151F" w:rsidRDefault="00AF648B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</w:tcPr>
          <w:p w:rsidR="00AF648B" w:rsidRPr="00E0151F" w:rsidRDefault="00AF648B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</w:tcPr>
          <w:p w:rsidR="00AF648B" w:rsidRPr="00E0151F" w:rsidRDefault="00835A10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0151F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956" w:type="dxa"/>
          </w:tcPr>
          <w:p w:rsidR="00AF648B" w:rsidRPr="00E0151F" w:rsidRDefault="00835A10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0151F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5 114 300,00</w:t>
            </w:r>
          </w:p>
        </w:tc>
        <w:tc>
          <w:tcPr>
            <w:tcW w:w="1842" w:type="dxa"/>
          </w:tcPr>
          <w:p w:rsidR="00AF648B" w:rsidRPr="00E0151F" w:rsidRDefault="00835A10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E0151F">
              <w:rPr>
                <w:rFonts w:ascii="Courier New" w:hAnsi="Courier New" w:cs="Courier New"/>
                <w:b/>
                <w:bCs/>
                <w:sz w:val="16"/>
                <w:szCs w:val="16"/>
              </w:rPr>
              <w:t>5 114 300,00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5 114 300,00   </w:t>
            </w:r>
          </w:p>
        </w:tc>
        <w:tc>
          <w:tcPr>
            <w:tcW w:w="1842" w:type="dxa"/>
            <w:hideMark/>
          </w:tcPr>
          <w:p w:rsidR="00CA0467" w:rsidRPr="00CA0467" w:rsidRDefault="00835A10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</w:t>
            </w:r>
            <w:r w:rsidR="00CA0467"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5 114 300,00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5 114 300,00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5 114 300,00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5 114 300,00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5 114 300,00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5 114 300,00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5 114 300,00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5 114 300,00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5 114 300,00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9990055500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5 114 300,00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5 114 300,00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Итого </w:t>
            </w: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 межбюджетные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трансферты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693 829 767,69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698 944 067,69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690 169 430,88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Дотации на реализацию государственной программы Тульской области "Управление государственными финансами Тульской области"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Дотации на реализацию подпрограммы "Развитие механизмов регулирования межбюджетных отношений" государственной программы Тульской области "Управление государственными финансами Тульской области"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noWrap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1 273 600,00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628 600,00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 80 000,00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    80 000,00   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за счет поощрения достижения наилучших значений показателей деятельности органов местного самоуправления городских округов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9990080510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</w:t>
            </w:r>
            <w:r w:rsidR="006F4287" w:rsidRPr="006F428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</w:t>
            </w: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 по</w:t>
            </w:r>
            <w:proofErr w:type="gramEnd"/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стимулированию улучшения качества управления муниципальными финансами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0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9990080520</w:t>
            </w:r>
          </w:p>
        </w:tc>
        <w:tc>
          <w:tcPr>
            <w:tcW w:w="1081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Итого дотации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noWrap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1 940 000,00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1 940 000,00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1 883 600,00</w:t>
            </w:r>
          </w:p>
        </w:tc>
      </w:tr>
      <w:tr w:rsidR="00CA0467" w:rsidRPr="00CA0467" w:rsidTr="007A6E3B">
        <w:trPr>
          <w:cantSplit/>
          <w:trHeight w:val="20"/>
        </w:trPr>
        <w:tc>
          <w:tcPr>
            <w:tcW w:w="645" w:type="dxa"/>
            <w:noWrap/>
            <w:hideMark/>
          </w:tcPr>
          <w:p w:rsidR="00CA0467" w:rsidRPr="00CA0467" w:rsidRDefault="00CA0467" w:rsidP="00CA0467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09" w:type="dxa"/>
            <w:hideMark/>
          </w:tcPr>
          <w:p w:rsidR="00CA0467" w:rsidRPr="00CA0467" w:rsidRDefault="00CA0467" w:rsidP="00032AE7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Всего межбюджетные трансферты </w:t>
            </w: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CA0467" w:rsidRPr="00CA0467" w:rsidRDefault="00CA0467" w:rsidP="0019501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41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7 192 133 946,29   </w:t>
            </w:r>
          </w:p>
        </w:tc>
        <w:tc>
          <w:tcPr>
            <w:tcW w:w="1956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CA0467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7 286 898 796,63   </w:t>
            </w:r>
          </w:p>
        </w:tc>
        <w:tc>
          <w:tcPr>
            <w:tcW w:w="1842" w:type="dxa"/>
            <w:hideMark/>
          </w:tcPr>
          <w:p w:rsidR="00CA0467" w:rsidRPr="00CA0467" w:rsidRDefault="00CA0467" w:rsidP="00CA0467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6 858 106 154,34</w:t>
            </w:r>
          </w:p>
        </w:tc>
      </w:tr>
    </w:tbl>
    <w:p w:rsidR="00195013" w:rsidRDefault="00195013" w:rsidP="00CA0467">
      <w:pPr>
        <w:jc w:val="both"/>
        <w:rPr>
          <w:rFonts w:ascii="Courier New" w:hAnsi="Courier New" w:cs="Courier New"/>
          <w:b/>
          <w:sz w:val="16"/>
          <w:szCs w:val="16"/>
        </w:rPr>
      </w:pPr>
    </w:p>
    <w:p w:rsidR="00195013" w:rsidRPr="00193176" w:rsidRDefault="003E2647" w:rsidP="001950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95013" w:rsidRPr="00193176">
        <w:rPr>
          <w:rFonts w:ascii="Times New Roman" w:hAnsi="Times New Roman" w:cs="Times New Roman"/>
          <w:sz w:val="24"/>
          <w:szCs w:val="24"/>
        </w:rPr>
        <w:t>ачальник финансового управления</w:t>
      </w:r>
    </w:p>
    <w:p w:rsidR="00195013" w:rsidRPr="00193176" w:rsidRDefault="00195013" w:rsidP="00CA0467">
      <w:pPr>
        <w:jc w:val="both"/>
        <w:rPr>
          <w:rFonts w:ascii="Times New Roman" w:hAnsi="Times New Roman" w:cs="Times New Roman"/>
          <w:sz w:val="24"/>
          <w:szCs w:val="24"/>
        </w:rPr>
      </w:pPr>
      <w:r w:rsidRPr="00193176">
        <w:rPr>
          <w:rFonts w:ascii="Times New Roman" w:hAnsi="Times New Roman" w:cs="Times New Roman"/>
          <w:sz w:val="24"/>
          <w:szCs w:val="24"/>
        </w:rPr>
        <w:t xml:space="preserve">администрации города Тулы                                                                                                       </w:t>
      </w:r>
      <w:r w:rsidR="000F4855" w:rsidRPr="001931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E2647">
        <w:rPr>
          <w:rFonts w:ascii="Times New Roman" w:hAnsi="Times New Roman" w:cs="Times New Roman"/>
          <w:sz w:val="24"/>
          <w:szCs w:val="24"/>
        </w:rPr>
        <w:t xml:space="preserve">     Э.Р. Чубуева</w:t>
      </w:r>
      <w:bookmarkStart w:id="0" w:name="_GoBack"/>
      <w:bookmarkEnd w:id="0"/>
    </w:p>
    <w:sectPr w:rsidR="00195013" w:rsidRPr="00193176" w:rsidSect="001950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4A" w:rsidRDefault="008E484A" w:rsidP="00195013">
      <w:pPr>
        <w:spacing w:after="0" w:line="240" w:lineRule="auto"/>
      </w:pPr>
      <w:r>
        <w:separator/>
      </w:r>
    </w:p>
  </w:endnote>
  <w:endnote w:type="continuationSeparator" w:id="0">
    <w:p w:rsidR="008E484A" w:rsidRDefault="008E484A" w:rsidP="00195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A" w:rsidRDefault="008E484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A" w:rsidRDefault="008E484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A" w:rsidRDefault="008E48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4A" w:rsidRDefault="008E484A" w:rsidP="00195013">
      <w:pPr>
        <w:spacing w:after="0" w:line="240" w:lineRule="auto"/>
      </w:pPr>
      <w:r>
        <w:separator/>
      </w:r>
    </w:p>
  </w:footnote>
  <w:footnote w:type="continuationSeparator" w:id="0">
    <w:p w:rsidR="008E484A" w:rsidRDefault="008E484A" w:rsidP="00195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A" w:rsidRDefault="008E48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560101"/>
      <w:docPartObj>
        <w:docPartGallery w:val="Page Numbers (Top of Page)"/>
        <w:docPartUnique/>
      </w:docPartObj>
    </w:sdtPr>
    <w:sdtEndPr/>
    <w:sdtContent>
      <w:p w:rsidR="008E484A" w:rsidRDefault="008E48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647">
          <w:rPr>
            <w:noProof/>
          </w:rPr>
          <w:t>30</w:t>
        </w:r>
        <w:r>
          <w:fldChar w:fldCharType="end"/>
        </w:r>
      </w:p>
    </w:sdtContent>
  </w:sdt>
  <w:p w:rsidR="008E484A" w:rsidRDefault="008E48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84A" w:rsidRDefault="008E48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67"/>
    <w:rsid w:val="00032AE7"/>
    <w:rsid w:val="000F4855"/>
    <w:rsid w:val="00193176"/>
    <w:rsid w:val="00195013"/>
    <w:rsid w:val="00296EE8"/>
    <w:rsid w:val="00354E39"/>
    <w:rsid w:val="003E2647"/>
    <w:rsid w:val="0056232C"/>
    <w:rsid w:val="0065051B"/>
    <w:rsid w:val="006F4287"/>
    <w:rsid w:val="00751986"/>
    <w:rsid w:val="007A6E3B"/>
    <w:rsid w:val="00835A10"/>
    <w:rsid w:val="00857BB6"/>
    <w:rsid w:val="008E484A"/>
    <w:rsid w:val="00AF648B"/>
    <w:rsid w:val="00CA0467"/>
    <w:rsid w:val="00E0151F"/>
    <w:rsid w:val="00E934AD"/>
    <w:rsid w:val="00FA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FF852-101B-4166-ACDE-D0B8DD6C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013"/>
  </w:style>
  <w:style w:type="paragraph" w:styleId="a6">
    <w:name w:val="footer"/>
    <w:basedOn w:val="a"/>
    <w:link w:val="a7"/>
    <w:uiPriority w:val="99"/>
    <w:unhideWhenUsed/>
    <w:rsid w:val="00195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5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32</Pages>
  <Words>15750</Words>
  <Characters>89777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ZamjatinaNA</cp:lastModifiedBy>
  <cp:revision>16</cp:revision>
  <dcterms:created xsi:type="dcterms:W3CDTF">2020-03-13T11:41:00Z</dcterms:created>
  <dcterms:modified xsi:type="dcterms:W3CDTF">2020-04-14T13:50:00Z</dcterms:modified>
</cp:coreProperties>
</file>